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F50" w:rsidRPr="006139DC" w:rsidRDefault="007B2F50" w:rsidP="007B2F50">
      <w:pPr>
        <w:ind w:right="175"/>
        <w:jc w:val="center"/>
        <w:rPr>
          <w:b/>
          <w:sz w:val="28"/>
          <w:szCs w:val="28"/>
        </w:rPr>
      </w:pPr>
      <w:r w:rsidRPr="006139DC">
        <w:rPr>
          <w:b/>
          <w:sz w:val="28"/>
          <w:szCs w:val="28"/>
        </w:rPr>
        <w:t xml:space="preserve">АДМИНИСТРАЦИЯ </w:t>
      </w:r>
    </w:p>
    <w:p w:rsidR="007B2F50" w:rsidRPr="006139DC" w:rsidRDefault="007B2F50" w:rsidP="007B2F50">
      <w:pPr>
        <w:ind w:right="175"/>
        <w:jc w:val="center"/>
        <w:rPr>
          <w:b/>
          <w:sz w:val="28"/>
          <w:szCs w:val="28"/>
        </w:rPr>
      </w:pPr>
      <w:r w:rsidRPr="006139DC">
        <w:rPr>
          <w:b/>
          <w:sz w:val="28"/>
          <w:szCs w:val="28"/>
        </w:rPr>
        <w:t>ШАХТИНСКОГО СЕЛЬСОВЕТА</w:t>
      </w:r>
    </w:p>
    <w:p w:rsidR="007B2F50" w:rsidRPr="006139DC" w:rsidRDefault="007B2F50" w:rsidP="007B2F50">
      <w:pPr>
        <w:ind w:right="175"/>
        <w:jc w:val="center"/>
        <w:rPr>
          <w:b/>
          <w:sz w:val="28"/>
          <w:szCs w:val="28"/>
        </w:rPr>
      </w:pPr>
      <w:r w:rsidRPr="006139DC">
        <w:rPr>
          <w:b/>
          <w:sz w:val="28"/>
          <w:szCs w:val="28"/>
        </w:rPr>
        <w:t>ТОГУЧИНСКОГО РАЙОНА</w:t>
      </w:r>
    </w:p>
    <w:p w:rsidR="007B2F50" w:rsidRPr="006139DC" w:rsidRDefault="007B2F50" w:rsidP="007B2F50">
      <w:pPr>
        <w:ind w:right="175"/>
        <w:jc w:val="center"/>
        <w:rPr>
          <w:b/>
          <w:sz w:val="28"/>
          <w:szCs w:val="28"/>
        </w:rPr>
      </w:pPr>
      <w:r w:rsidRPr="006139DC">
        <w:rPr>
          <w:b/>
          <w:sz w:val="28"/>
          <w:szCs w:val="28"/>
        </w:rPr>
        <w:t>НОВОСИБИРСКОЙ ОБЛАСТИ</w:t>
      </w:r>
    </w:p>
    <w:p w:rsidR="007B2F50" w:rsidRPr="006139DC" w:rsidRDefault="007B2F50" w:rsidP="007B2F50">
      <w:pPr>
        <w:ind w:right="175"/>
      </w:pPr>
    </w:p>
    <w:p w:rsidR="007B2F50" w:rsidRPr="006139DC" w:rsidRDefault="007B2F50" w:rsidP="007B2F50">
      <w:pPr>
        <w:ind w:right="175"/>
        <w:jc w:val="center"/>
        <w:rPr>
          <w:b/>
          <w:sz w:val="32"/>
          <w:szCs w:val="32"/>
        </w:rPr>
      </w:pPr>
      <w:r w:rsidRPr="006139DC">
        <w:rPr>
          <w:b/>
          <w:sz w:val="32"/>
          <w:szCs w:val="32"/>
        </w:rPr>
        <w:t>ПОСТАНОВЛЕНИЕ</w:t>
      </w:r>
    </w:p>
    <w:p w:rsidR="007B2F50" w:rsidRPr="006139DC" w:rsidRDefault="007B2F50" w:rsidP="007B2F50">
      <w:pPr>
        <w:ind w:right="175"/>
        <w:rPr>
          <w:sz w:val="28"/>
        </w:rPr>
      </w:pPr>
    </w:p>
    <w:tbl>
      <w:tblPr>
        <w:tblStyle w:val="a9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7B2F50" w:rsidRPr="006139DC" w:rsidTr="00F4408D">
        <w:tc>
          <w:tcPr>
            <w:tcW w:w="1620" w:type="dxa"/>
          </w:tcPr>
          <w:p w:rsidR="007B2F50" w:rsidRPr="006139DC" w:rsidRDefault="007B2F50" w:rsidP="00F4408D">
            <w:pPr>
              <w:ind w:right="175"/>
              <w:rPr>
                <w:sz w:val="28"/>
              </w:rPr>
            </w:pPr>
            <w:r w:rsidRPr="006139DC">
              <w:rPr>
                <w:sz w:val="28"/>
              </w:rPr>
              <w:t>16.12.2019</w:t>
            </w:r>
          </w:p>
        </w:tc>
        <w:tc>
          <w:tcPr>
            <w:tcW w:w="531" w:type="dxa"/>
          </w:tcPr>
          <w:p w:rsidR="007B2F50" w:rsidRPr="006139DC" w:rsidRDefault="007B2F50" w:rsidP="00F4408D">
            <w:pPr>
              <w:ind w:right="175"/>
              <w:rPr>
                <w:sz w:val="28"/>
              </w:rPr>
            </w:pPr>
            <w:r w:rsidRPr="006139DC">
              <w:rPr>
                <w:sz w:val="28"/>
              </w:rPr>
              <w:t>№</w:t>
            </w:r>
          </w:p>
        </w:tc>
        <w:tc>
          <w:tcPr>
            <w:tcW w:w="1080" w:type="dxa"/>
          </w:tcPr>
          <w:p w:rsidR="007B2F50" w:rsidRPr="006139DC" w:rsidRDefault="007B2F50" w:rsidP="00EF130D">
            <w:pPr>
              <w:ind w:right="175"/>
              <w:rPr>
                <w:sz w:val="28"/>
              </w:rPr>
            </w:pPr>
            <w:r w:rsidRPr="006139DC">
              <w:rPr>
                <w:sz w:val="28"/>
              </w:rPr>
              <w:t>10</w:t>
            </w:r>
            <w:r w:rsidR="00EF130D">
              <w:rPr>
                <w:sz w:val="28"/>
              </w:rPr>
              <w:t>7</w:t>
            </w:r>
          </w:p>
        </w:tc>
      </w:tr>
    </w:tbl>
    <w:p w:rsidR="007B2F50" w:rsidRPr="006139DC" w:rsidRDefault="007B2F50" w:rsidP="007B2F50">
      <w:pPr>
        <w:ind w:right="175"/>
        <w:rPr>
          <w:sz w:val="28"/>
        </w:rPr>
      </w:pPr>
    </w:p>
    <w:p w:rsidR="007B2F50" w:rsidRPr="006139DC" w:rsidRDefault="007B2F50" w:rsidP="007B2F50">
      <w:pPr>
        <w:ind w:right="175"/>
        <w:jc w:val="center"/>
        <w:rPr>
          <w:sz w:val="28"/>
          <w:szCs w:val="28"/>
        </w:rPr>
      </w:pPr>
      <w:r w:rsidRPr="006139DC">
        <w:rPr>
          <w:sz w:val="28"/>
          <w:szCs w:val="28"/>
        </w:rPr>
        <w:t>п. Шахта</w:t>
      </w:r>
    </w:p>
    <w:p w:rsidR="007B2F50" w:rsidRPr="006139DC" w:rsidRDefault="007B2F50" w:rsidP="007B2F50">
      <w:pPr>
        <w:jc w:val="center"/>
        <w:rPr>
          <w:sz w:val="28"/>
          <w:szCs w:val="28"/>
        </w:rPr>
      </w:pPr>
    </w:p>
    <w:p w:rsidR="00EF130D" w:rsidRPr="00EF130D" w:rsidRDefault="00EF130D" w:rsidP="00EF130D">
      <w:pPr>
        <w:tabs>
          <w:tab w:val="center" w:pos="4536"/>
          <w:tab w:val="right" w:pos="9072"/>
        </w:tabs>
        <w:ind w:right="21"/>
        <w:jc w:val="center"/>
        <w:rPr>
          <w:b/>
          <w:sz w:val="28"/>
          <w:szCs w:val="20"/>
          <w:lang w:eastAsia="x-none"/>
        </w:rPr>
      </w:pPr>
      <w:bookmarkStart w:id="0" w:name="sub_5"/>
      <w:r w:rsidRPr="00EF130D">
        <w:rPr>
          <w:b/>
          <w:sz w:val="28"/>
          <w:szCs w:val="20"/>
          <w:lang w:val="x-none" w:eastAsia="x-none"/>
        </w:rPr>
        <w:t xml:space="preserve">Об утверждении </w:t>
      </w:r>
      <w:r w:rsidRPr="00EF130D">
        <w:rPr>
          <w:b/>
          <w:sz w:val="28"/>
          <w:szCs w:val="20"/>
          <w:lang w:eastAsia="x-none"/>
        </w:rPr>
        <w:t>Порядка</w:t>
      </w:r>
    </w:p>
    <w:p w:rsidR="00EF130D" w:rsidRPr="00EF130D" w:rsidRDefault="00EF130D" w:rsidP="00EF130D">
      <w:pPr>
        <w:tabs>
          <w:tab w:val="center" w:pos="4536"/>
          <w:tab w:val="right" w:pos="9072"/>
        </w:tabs>
        <w:ind w:right="21" w:firstLine="709"/>
        <w:jc w:val="center"/>
        <w:rPr>
          <w:b/>
          <w:sz w:val="28"/>
          <w:szCs w:val="20"/>
          <w:lang w:val="x-none" w:eastAsia="x-none"/>
        </w:rPr>
      </w:pPr>
      <w:r w:rsidRPr="00EF130D">
        <w:rPr>
          <w:b/>
          <w:sz w:val="28"/>
          <w:szCs w:val="20"/>
          <w:lang w:val="x-none" w:eastAsia="x-none"/>
        </w:rPr>
        <w:t xml:space="preserve">составления, утверждения и ведения бюджетной сметы муниципальных казенных учреждений </w:t>
      </w:r>
      <w:r w:rsidRPr="00EF130D">
        <w:rPr>
          <w:b/>
          <w:sz w:val="28"/>
          <w:szCs w:val="20"/>
          <w:lang w:eastAsia="x-none"/>
        </w:rPr>
        <w:t xml:space="preserve"> </w:t>
      </w:r>
      <w:r w:rsidRPr="00EF130D">
        <w:rPr>
          <w:b/>
          <w:color w:val="000000"/>
          <w:sz w:val="28"/>
          <w:szCs w:val="28"/>
        </w:rPr>
        <w:t>Шахтинского</w:t>
      </w:r>
      <w:r w:rsidRPr="00EF130D">
        <w:rPr>
          <w:b/>
          <w:color w:val="000000"/>
          <w:sz w:val="28"/>
          <w:szCs w:val="28"/>
          <w:lang w:val="x-none"/>
        </w:rPr>
        <w:t xml:space="preserve"> сельсовета Тогучинского района Новосибирской области</w:t>
      </w:r>
    </w:p>
    <w:p w:rsidR="00EF130D" w:rsidRPr="00EF130D" w:rsidRDefault="00EF130D" w:rsidP="00EF130D">
      <w:pPr>
        <w:tabs>
          <w:tab w:val="center" w:pos="4536"/>
          <w:tab w:val="right" w:pos="9072"/>
        </w:tabs>
        <w:ind w:right="21"/>
        <w:jc w:val="center"/>
        <w:rPr>
          <w:sz w:val="28"/>
          <w:szCs w:val="28"/>
          <w:lang w:eastAsia="x-none"/>
        </w:rPr>
      </w:pPr>
    </w:p>
    <w:p w:rsidR="00EF130D" w:rsidRPr="00EF130D" w:rsidRDefault="00EF130D" w:rsidP="00EF130D">
      <w:pPr>
        <w:ind w:firstLine="720"/>
        <w:jc w:val="both"/>
        <w:rPr>
          <w:sz w:val="28"/>
          <w:lang w:val="x-none" w:eastAsia="x-none"/>
        </w:rPr>
      </w:pPr>
      <w:r w:rsidRPr="00EF130D">
        <w:rPr>
          <w:sz w:val="28"/>
          <w:lang w:val="x-none" w:eastAsia="x-none"/>
        </w:rPr>
        <w:t xml:space="preserve">В соответствии с </w:t>
      </w:r>
      <w:hyperlink r:id="rId7" w:history="1">
        <w:r w:rsidRPr="00EF130D">
          <w:rPr>
            <w:sz w:val="28"/>
            <w:lang w:val="x-none" w:eastAsia="x-none"/>
          </w:rPr>
          <w:t>пунктом 1 статьи 221</w:t>
        </w:r>
      </w:hyperlink>
      <w:r w:rsidRPr="00EF130D">
        <w:rPr>
          <w:sz w:val="28"/>
          <w:lang w:val="x-none" w:eastAsia="x-none"/>
        </w:rPr>
        <w:t xml:space="preserve"> Бюджетного кодекса Российской Федерации,</w:t>
      </w:r>
      <w:r w:rsidRPr="00EF130D">
        <w:rPr>
          <w:rFonts w:eastAsia="Calibri"/>
          <w:color w:val="000000"/>
          <w:sz w:val="28"/>
          <w:szCs w:val="28"/>
          <w:lang w:val="x-none" w:eastAsia="en-US"/>
        </w:rPr>
        <w:t xml:space="preserve"> Приказом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</w:t>
      </w:r>
      <w:r w:rsidRPr="00EF130D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EF130D">
        <w:rPr>
          <w:rFonts w:eastAsia="Calibri"/>
          <w:color w:val="000000"/>
          <w:sz w:val="28"/>
          <w:szCs w:val="28"/>
          <w:lang w:val="x-none" w:eastAsia="en-US"/>
        </w:rPr>
        <w:t xml:space="preserve"> </w:t>
      </w:r>
      <w:r w:rsidRPr="00EF130D">
        <w:rPr>
          <w:sz w:val="28"/>
          <w:lang w:val="x-none" w:eastAsia="x-none"/>
        </w:rPr>
        <w:t xml:space="preserve">администрация </w:t>
      </w:r>
      <w:r>
        <w:rPr>
          <w:color w:val="000000"/>
          <w:sz w:val="28"/>
          <w:szCs w:val="28"/>
        </w:rPr>
        <w:t>Шахтинского</w:t>
      </w:r>
      <w:r w:rsidRPr="00EF130D">
        <w:rPr>
          <w:color w:val="000000"/>
          <w:sz w:val="28"/>
          <w:szCs w:val="28"/>
          <w:lang w:val="x-none"/>
        </w:rPr>
        <w:t xml:space="preserve"> сельсовета Тогучинского района Новосибирской области</w:t>
      </w:r>
    </w:p>
    <w:p w:rsidR="00EF130D" w:rsidRPr="00EF130D" w:rsidRDefault="00EF130D" w:rsidP="00EF130D">
      <w:pPr>
        <w:jc w:val="both"/>
        <w:rPr>
          <w:b/>
          <w:sz w:val="28"/>
          <w:szCs w:val="28"/>
          <w:lang w:val="x-none" w:eastAsia="x-none"/>
        </w:rPr>
      </w:pPr>
      <w:r w:rsidRPr="00EF130D">
        <w:rPr>
          <w:b/>
          <w:sz w:val="28"/>
          <w:szCs w:val="28"/>
          <w:lang w:val="x-none" w:eastAsia="x-none"/>
        </w:rPr>
        <w:t>ПОСТАНОВЛЯЕТ:</w:t>
      </w:r>
    </w:p>
    <w:p w:rsidR="00EF130D" w:rsidRPr="00EF130D" w:rsidRDefault="00EF130D" w:rsidP="00EF130D">
      <w:pPr>
        <w:tabs>
          <w:tab w:val="center" w:pos="4536"/>
          <w:tab w:val="right" w:pos="9072"/>
        </w:tabs>
        <w:ind w:right="21" w:firstLine="540"/>
        <w:jc w:val="both"/>
        <w:rPr>
          <w:sz w:val="28"/>
          <w:szCs w:val="28"/>
          <w:lang w:val="x-none" w:eastAsia="x-none"/>
        </w:rPr>
      </w:pPr>
      <w:r w:rsidRPr="00EF130D">
        <w:rPr>
          <w:sz w:val="28"/>
          <w:szCs w:val="28"/>
          <w:lang w:val="x-none" w:eastAsia="x-none"/>
        </w:rPr>
        <w:t xml:space="preserve">1. Утвердить </w:t>
      </w:r>
      <w:hyperlink w:anchor="Par28">
        <w:r w:rsidRPr="00EF130D">
          <w:rPr>
            <w:color w:val="000000"/>
            <w:sz w:val="28"/>
            <w:szCs w:val="28"/>
            <w:lang w:val="x-none" w:eastAsia="x-none"/>
          </w:rPr>
          <w:t>порядок</w:t>
        </w:r>
      </w:hyperlink>
      <w:r w:rsidRPr="00EF130D">
        <w:rPr>
          <w:sz w:val="28"/>
          <w:szCs w:val="28"/>
          <w:lang w:eastAsia="x-none"/>
        </w:rPr>
        <w:t xml:space="preserve"> </w:t>
      </w:r>
      <w:r w:rsidRPr="00EF130D">
        <w:rPr>
          <w:sz w:val="28"/>
          <w:szCs w:val="28"/>
          <w:lang w:val="x-none" w:eastAsia="x-none"/>
        </w:rPr>
        <w:t xml:space="preserve">составления, утверждения и ведения бюджетной сметы муниципальных казенных учреждений </w:t>
      </w:r>
      <w:r>
        <w:rPr>
          <w:color w:val="000000"/>
          <w:sz w:val="28"/>
          <w:szCs w:val="28"/>
        </w:rPr>
        <w:t>Шахтинского</w:t>
      </w:r>
      <w:r w:rsidRPr="00EF130D">
        <w:rPr>
          <w:color w:val="000000"/>
          <w:sz w:val="28"/>
          <w:szCs w:val="28"/>
          <w:lang w:val="x-none"/>
        </w:rPr>
        <w:t xml:space="preserve"> сельсовета Тогучинского района Новосибирской области</w:t>
      </w:r>
      <w:r w:rsidRPr="00EF130D">
        <w:rPr>
          <w:color w:val="000000"/>
          <w:sz w:val="28"/>
          <w:szCs w:val="28"/>
        </w:rPr>
        <w:t>, согласно приложению</w:t>
      </w:r>
      <w:r w:rsidRPr="00EF130D">
        <w:rPr>
          <w:sz w:val="28"/>
          <w:szCs w:val="28"/>
          <w:lang w:eastAsia="x-none"/>
        </w:rPr>
        <w:t>.</w:t>
      </w:r>
    </w:p>
    <w:p w:rsidR="00EF130D" w:rsidRPr="00EF130D" w:rsidRDefault="00EF130D" w:rsidP="00EF130D">
      <w:pPr>
        <w:ind w:firstLine="540"/>
        <w:jc w:val="both"/>
        <w:rPr>
          <w:sz w:val="28"/>
          <w:szCs w:val="28"/>
        </w:rPr>
      </w:pPr>
      <w:r w:rsidRPr="00EF130D">
        <w:rPr>
          <w:bCs/>
          <w:sz w:val="28"/>
          <w:szCs w:val="28"/>
        </w:rPr>
        <w:t>2</w:t>
      </w:r>
      <w:r w:rsidRPr="00EF130D">
        <w:rPr>
          <w:sz w:val="28"/>
          <w:szCs w:val="28"/>
        </w:rPr>
        <w:t>. Контроль за исполнением настоящего постановления оставляю за собой.</w:t>
      </w:r>
    </w:p>
    <w:bookmarkEnd w:id="0"/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B2F50" w:rsidRPr="00C046E8" w:rsidRDefault="007B2F50" w:rsidP="00C046E8">
      <w:pPr>
        <w:jc w:val="both"/>
        <w:rPr>
          <w:sz w:val="28"/>
          <w:szCs w:val="28"/>
        </w:rPr>
      </w:pPr>
      <w:r w:rsidRPr="00C046E8">
        <w:rPr>
          <w:sz w:val="28"/>
          <w:szCs w:val="28"/>
        </w:rPr>
        <w:t xml:space="preserve">Глава Шахтинского сельсовета </w:t>
      </w:r>
    </w:p>
    <w:p w:rsidR="007B2F50" w:rsidRPr="00C046E8" w:rsidRDefault="007B2F50" w:rsidP="00C046E8">
      <w:pPr>
        <w:jc w:val="both"/>
        <w:rPr>
          <w:sz w:val="28"/>
          <w:szCs w:val="28"/>
        </w:rPr>
      </w:pPr>
      <w:r w:rsidRPr="00C046E8">
        <w:rPr>
          <w:sz w:val="28"/>
          <w:szCs w:val="28"/>
        </w:rPr>
        <w:t xml:space="preserve">Тогучинского района Новосибирской области       </w:t>
      </w:r>
      <w:r w:rsidR="00747F5A" w:rsidRPr="00C046E8">
        <w:rPr>
          <w:sz w:val="28"/>
          <w:szCs w:val="28"/>
        </w:rPr>
        <w:t xml:space="preserve">                        </w:t>
      </w:r>
      <w:r w:rsidRPr="00C046E8">
        <w:rPr>
          <w:sz w:val="28"/>
          <w:szCs w:val="28"/>
        </w:rPr>
        <w:t>С.П. Харчук</w:t>
      </w:r>
    </w:p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B2F50" w:rsidRPr="00C046E8" w:rsidRDefault="007B2F50" w:rsidP="00C046E8">
      <w:pPr>
        <w:jc w:val="both"/>
        <w:rPr>
          <w:sz w:val="28"/>
          <w:szCs w:val="28"/>
        </w:rPr>
      </w:pPr>
    </w:p>
    <w:p w:rsidR="00747F5A" w:rsidRPr="00C046E8" w:rsidRDefault="00747F5A" w:rsidP="00C046E8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12563" w:rsidRDefault="00747F5A" w:rsidP="00C046E8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046E8">
        <w:rPr>
          <w:rFonts w:eastAsia="Calibri"/>
          <w:color w:val="000000"/>
          <w:sz w:val="28"/>
          <w:szCs w:val="28"/>
          <w:lang w:eastAsia="en-US"/>
        </w:rPr>
        <w:t xml:space="preserve">    </w:t>
      </w:r>
    </w:p>
    <w:p w:rsidR="00E12563" w:rsidRDefault="00E12563" w:rsidP="00C046E8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12563" w:rsidRDefault="00E12563" w:rsidP="00C046E8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12563" w:rsidRDefault="00E12563" w:rsidP="00C046E8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12563" w:rsidRPr="00E12563" w:rsidRDefault="00E12563" w:rsidP="00C046E8">
      <w:pPr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E12563">
        <w:rPr>
          <w:rFonts w:eastAsia="Calibri"/>
          <w:color w:val="000000"/>
          <w:sz w:val="20"/>
          <w:szCs w:val="20"/>
          <w:lang w:eastAsia="en-US"/>
        </w:rPr>
        <w:t>Бакулина</w:t>
      </w:r>
    </w:p>
    <w:p w:rsidR="00EF130D" w:rsidRDefault="00E12563" w:rsidP="00C046E8">
      <w:pPr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E12563">
        <w:rPr>
          <w:rFonts w:eastAsia="Calibri"/>
          <w:color w:val="000000"/>
          <w:sz w:val="20"/>
          <w:szCs w:val="20"/>
          <w:lang w:eastAsia="en-US"/>
        </w:rPr>
        <w:t>(40)25-000</w:t>
      </w:r>
      <w:r w:rsidR="00747F5A" w:rsidRPr="00E12563">
        <w:rPr>
          <w:rFonts w:eastAsia="Calibri"/>
          <w:color w:val="000000"/>
          <w:sz w:val="20"/>
          <w:szCs w:val="20"/>
          <w:lang w:eastAsia="en-US"/>
        </w:rPr>
        <w:t xml:space="preserve">     </w:t>
      </w:r>
    </w:p>
    <w:p w:rsidR="00EF130D" w:rsidRDefault="00EF130D" w:rsidP="00C046E8">
      <w:pPr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EF130D" w:rsidRDefault="00EF130D" w:rsidP="00C046E8">
      <w:pPr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EF130D" w:rsidRPr="00EF130D" w:rsidRDefault="00EF130D" w:rsidP="00EF130D">
      <w:pPr>
        <w:widowControl w:val="0"/>
        <w:tabs>
          <w:tab w:val="center" w:pos="4153"/>
          <w:tab w:val="right" w:pos="8306"/>
        </w:tabs>
        <w:ind w:firstLine="720"/>
        <w:jc w:val="right"/>
      </w:pPr>
      <w:r w:rsidRPr="00EF130D">
        <w:lastRenderedPageBreak/>
        <w:t xml:space="preserve">Приложение </w:t>
      </w:r>
    </w:p>
    <w:p w:rsidR="00EF130D" w:rsidRPr="00EF130D" w:rsidRDefault="00EF130D" w:rsidP="00EF130D">
      <w:pPr>
        <w:ind w:firstLine="5220"/>
        <w:jc w:val="right"/>
      </w:pPr>
      <w:r w:rsidRPr="00EF130D">
        <w:t>к постановлению</w:t>
      </w:r>
    </w:p>
    <w:p w:rsidR="00EF130D" w:rsidRPr="00EF130D" w:rsidRDefault="00EF130D" w:rsidP="00EF130D">
      <w:pPr>
        <w:ind w:firstLine="5220"/>
        <w:jc w:val="right"/>
      </w:pPr>
      <w:r w:rsidRPr="00EF130D">
        <w:t xml:space="preserve">администрации </w:t>
      </w:r>
    </w:p>
    <w:p w:rsidR="00EF130D" w:rsidRPr="00EF130D" w:rsidRDefault="00EF130D" w:rsidP="00EF130D">
      <w:pPr>
        <w:widowControl w:val="0"/>
        <w:jc w:val="right"/>
        <w:rPr>
          <w:color w:val="000000"/>
        </w:rPr>
      </w:pPr>
      <w:r w:rsidRPr="00EF130D">
        <w:rPr>
          <w:color w:val="000000"/>
        </w:rPr>
        <w:t>Шахтинского сельсовета</w:t>
      </w:r>
    </w:p>
    <w:p w:rsidR="00EF130D" w:rsidRPr="00EF130D" w:rsidRDefault="00EF130D" w:rsidP="00EF130D">
      <w:pPr>
        <w:widowControl w:val="0"/>
        <w:jc w:val="right"/>
        <w:rPr>
          <w:color w:val="000000"/>
        </w:rPr>
      </w:pPr>
      <w:r w:rsidRPr="00EF130D">
        <w:rPr>
          <w:color w:val="000000"/>
        </w:rPr>
        <w:t xml:space="preserve"> Тогучинского района </w:t>
      </w:r>
    </w:p>
    <w:p w:rsidR="00EF130D" w:rsidRPr="00EF130D" w:rsidRDefault="00EF130D" w:rsidP="00EF130D">
      <w:pPr>
        <w:widowControl w:val="0"/>
        <w:jc w:val="right"/>
        <w:rPr>
          <w:color w:val="000000"/>
        </w:rPr>
      </w:pPr>
      <w:r w:rsidRPr="00EF130D">
        <w:rPr>
          <w:color w:val="000000"/>
        </w:rPr>
        <w:t>Новосибирской области</w:t>
      </w:r>
    </w:p>
    <w:p w:rsidR="00EF130D" w:rsidRPr="00EF130D" w:rsidRDefault="00EF130D" w:rsidP="00EF130D">
      <w:pPr>
        <w:widowControl w:val="0"/>
        <w:jc w:val="right"/>
        <w:rPr>
          <w:color w:val="000000"/>
        </w:rPr>
      </w:pPr>
      <w:r w:rsidRPr="00EF130D">
        <w:rPr>
          <w:color w:val="000000"/>
        </w:rPr>
        <w:t>16.12</w:t>
      </w:r>
      <w:r w:rsidRPr="00EF130D">
        <w:rPr>
          <w:color w:val="000000"/>
        </w:rPr>
        <w:t xml:space="preserve">.2019  № </w:t>
      </w:r>
      <w:r w:rsidRPr="00EF130D">
        <w:rPr>
          <w:color w:val="000000"/>
        </w:rPr>
        <w:t>107</w:t>
      </w:r>
    </w:p>
    <w:p w:rsidR="00EF130D" w:rsidRPr="00EF130D" w:rsidRDefault="00EF130D" w:rsidP="00EF130D">
      <w:pPr>
        <w:autoSpaceDE w:val="0"/>
        <w:autoSpaceDN w:val="0"/>
        <w:adjustRightInd w:val="0"/>
        <w:rPr>
          <w:bCs/>
        </w:rPr>
      </w:pPr>
    </w:p>
    <w:p w:rsidR="00EF130D" w:rsidRPr="00EF130D" w:rsidRDefault="00EF130D" w:rsidP="00EF130D">
      <w:pPr>
        <w:autoSpaceDE w:val="0"/>
        <w:autoSpaceDN w:val="0"/>
        <w:adjustRightInd w:val="0"/>
        <w:jc w:val="center"/>
        <w:rPr>
          <w:bCs/>
        </w:rPr>
      </w:pPr>
      <w:r w:rsidRPr="00EF130D">
        <w:rPr>
          <w:bCs/>
        </w:rPr>
        <w:t xml:space="preserve">    ПОРЯДОК</w:t>
      </w:r>
    </w:p>
    <w:p w:rsidR="00EF130D" w:rsidRPr="00EF130D" w:rsidRDefault="00EF130D" w:rsidP="00EF130D">
      <w:pPr>
        <w:tabs>
          <w:tab w:val="center" w:pos="4536"/>
          <w:tab w:val="right" w:pos="9072"/>
        </w:tabs>
        <w:ind w:right="21" w:firstLine="709"/>
        <w:jc w:val="center"/>
        <w:rPr>
          <w:lang w:val="x-none" w:eastAsia="x-none"/>
        </w:rPr>
      </w:pPr>
      <w:r w:rsidRPr="00EF130D">
        <w:rPr>
          <w:lang w:val="x-none" w:eastAsia="x-none"/>
        </w:rPr>
        <w:t xml:space="preserve">составления, утверждения и ведения бюджетной сметы муниципальных казенных учреждений </w:t>
      </w:r>
      <w:r w:rsidRPr="00EF130D">
        <w:rPr>
          <w:lang w:eastAsia="x-none"/>
        </w:rPr>
        <w:t xml:space="preserve"> </w:t>
      </w:r>
      <w:r w:rsidRPr="00EF130D">
        <w:rPr>
          <w:color w:val="000000"/>
          <w:lang w:eastAsia="x-none"/>
        </w:rPr>
        <w:t>Шахтинского</w:t>
      </w:r>
      <w:r w:rsidRPr="00EF130D">
        <w:rPr>
          <w:color w:val="000000"/>
          <w:lang w:val="x-none" w:eastAsia="x-none"/>
        </w:rPr>
        <w:t xml:space="preserve"> сельсовета Тогучинского района Новосибирской области</w:t>
      </w:r>
    </w:p>
    <w:p w:rsidR="00EF130D" w:rsidRPr="00EF130D" w:rsidRDefault="00EF130D" w:rsidP="00EF130D">
      <w:pPr>
        <w:autoSpaceDE w:val="0"/>
        <w:autoSpaceDN w:val="0"/>
        <w:adjustRightInd w:val="0"/>
        <w:rPr>
          <w:bCs/>
        </w:rPr>
      </w:pP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center"/>
      </w:pPr>
      <w:r w:rsidRPr="00EF130D">
        <w:t>I. Общие положения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1. Настоящий Порядок определяет правила составления, утверждения и ведения бюджетной сметы муниципальных казенных учреждений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</w:t>
      </w:r>
      <w:r w:rsidRPr="00EF130D">
        <w:t xml:space="preserve"> (далее - учреждения), а также с учетом положений статьи 161 Бюджетного кодекса Российской Федерации, органов местного самоуправления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</w:t>
      </w:r>
      <w:r w:rsidRPr="00EF130D">
        <w:t xml:space="preserve"> (далее - органы местного самоуправления).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2. Бюджетные сметы учреждений и органов местного самоуправления (далее совокупно - получатели бюджетных средств) составляются и утверждаются на срок Решения о бюджете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</w:t>
      </w:r>
      <w:r w:rsidRPr="00EF130D">
        <w:t xml:space="preserve"> на очередной финансовый год и плановый период (далее - Решение о бюджете).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3. Составление и ведение бюджетных смет </w:t>
      </w:r>
      <w:r w:rsidRPr="00EF130D">
        <w:t>осуществляется должностными</w:t>
      </w:r>
      <w:r w:rsidRPr="00EF130D">
        <w:t xml:space="preserve"> </w:t>
      </w:r>
      <w:r w:rsidRPr="00EF130D">
        <w:t>лицами получателей</w:t>
      </w:r>
      <w:r w:rsidRPr="00EF130D">
        <w:t xml:space="preserve"> бюджетных средств, в полномочия которых входит осуществление указанных функций.</w:t>
      </w:r>
    </w:p>
    <w:p w:rsidR="00EF130D" w:rsidRPr="00EF130D" w:rsidRDefault="00EF130D" w:rsidP="00EF130D">
      <w:pPr>
        <w:widowControl w:val="0"/>
        <w:autoSpaceDE w:val="0"/>
        <w:autoSpaceDN w:val="0"/>
        <w:jc w:val="both"/>
      </w:pP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center"/>
      </w:pPr>
      <w:r w:rsidRPr="00EF130D">
        <w:t>II. Составление и утверждение бюджетных смет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4. Составлением бюджетных смет в целях настоящего Порядка является установление объема и распределение направлений расходования средств бюджета</w:t>
      </w:r>
      <w:r w:rsidRPr="00EF130D">
        <w:rPr>
          <w:color w:val="000000"/>
        </w:rPr>
        <w:t xml:space="preserve">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</w:t>
      </w:r>
      <w:r w:rsidRPr="00EF130D">
        <w:t xml:space="preserve"> (далее – местный бюджет) на основании доведенных в порядке, установленном бюджетным законодательством Российской Федерации  и муниципальными правовыми актами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</w:t>
      </w:r>
      <w:r w:rsidRPr="00EF130D">
        <w:t>, до получателей бюджетных средств лимитов бюджетных обязательств по расходам местного бюджета на принятие и (или) исполнение бюджетных обязательств по обеспечению выполнения функций получателя бюджетных средств на срок Решения о бюджете на очередной финансовый год и плановый период,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субвенций и иных межбюджетных трансфертов (далее - лимиты бюджетных обязательств).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5. Показатели бюджетных смет получателей бюджетных средств формируются в разрезе кодов классификации расходов бюджетов бюджетной классификации Российской Федерации с детализацией до кодов аналитических показателей, соответствующих кодам классификации операций сектора государственного управления, предусмотренных единой методологией бюджетной классификации Российской Федерации, установленной Министерством финансов Российской Федерации.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6. Бюджетные сметы получателей бюджетных средств составляются и утверждаются по форме согласно приложению N 1 к настоящему Порядку.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7. Бюджетные сметы получателей бюджетных средств составляются и утверждаются </w:t>
      </w:r>
      <w:r w:rsidRPr="00EF130D">
        <w:lastRenderedPageBreak/>
        <w:t>не позднее 10 рабочих дней с момента доведения до них лимитов бюджетных обязательств, но не позднее чем за один рабочий день до конца текущего финансового года.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8. Бюджетная смета органа местного самоуправления, осуществляющего бюджетные полномочия главного распорядителя бюджетных средств, утверждается руководителем главного распорядителя (распорядителя) бюджетных средств или уполномоченного им муниципального служащего (работника) органа местного самоуправления.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Бюджетная смета учреждения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(далее - руководитель учреждения).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Утвержденные сметы с обоснованиями (расчетами) плановых сметных показателей, использованных при формировании бюджетных смет направляются уполномоченному специалисту администрации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</w:t>
      </w:r>
      <w:r w:rsidRPr="00EF130D">
        <w:t xml:space="preserve"> (уполномоченный специалист).</w:t>
      </w:r>
    </w:p>
    <w:p w:rsid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 Указанные обоснования (расчеты) плановых сметных показателей подготавливаются в процессе формирования проекта Решения о бюджете на очередной финансовый год и плановый период и являются неотъемлемой частью бюджетной сметы. 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center"/>
      </w:pPr>
      <w:r w:rsidRPr="00EF130D">
        <w:t>III. Составление проектов бюджетных смет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9. В целях формирования бюджетной сметы на очередной финансовый год на этапе составления проекта местного бюджета на очередной финансовый год и плановый период получатели бюджетных средств составляют проекты бюджетных смет на очередной финансовый год и плановый период.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10. Проекты бюджетных смет получателей бюджетных средств составляются по форме согласно приложению N 2 к настоящему Порядку в соответствии с правилами, определенными пунктами 4,5 настоящего Порядка.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11.Проекты бюджетных смет получателей бюджетных средств подписываются руководителем учреждения или уполномоченным должностным лицом получателя бюджетных средств (главным бухгалтером учреждения) и вместе с обоснованиями (расчетами) плановых сметных показателей, использованных при формировании проекта бюджетной сметы, направляются в адрес отдела финансов, учета и отчетности.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12. Сроки составления и представления проектов бюджетных смет получателей бюджетных средств ежегодно доводятся письмом администрации </w:t>
      </w:r>
      <w:r w:rsidRPr="00EF130D">
        <w:rPr>
          <w:color w:val="000000"/>
        </w:rPr>
        <w:t>Шахтинского</w:t>
      </w:r>
      <w:r w:rsidRPr="00EF130D">
        <w:rPr>
          <w:color w:val="000000"/>
        </w:rPr>
        <w:t xml:space="preserve"> сельсовета Тогучинского района Новосибирской области (далее - администрация)</w:t>
      </w:r>
      <w:r w:rsidRPr="00EF130D">
        <w:t>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13. Показатели проектов бюджетных смет учитываются при планировании соответствующих расходов местного бюджета.</w:t>
      </w:r>
    </w:p>
    <w:p w:rsidR="00EF130D" w:rsidRPr="00EF130D" w:rsidRDefault="00EF130D" w:rsidP="00EF130D">
      <w:pPr>
        <w:widowControl w:val="0"/>
        <w:autoSpaceDE w:val="0"/>
        <w:autoSpaceDN w:val="0"/>
        <w:jc w:val="both"/>
      </w:pP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center"/>
      </w:pPr>
      <w:r w:rsidRPr="00EF130D">
        <w:t>IV. Ведение бюджетных смет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14. Ведением бюджетных смет в целях настоящего Порядка является внесение изменений в утвержденные бюджетные сметы получателей бюджетных средств в пределах, доведенных получателям бюджетных средств соответствующих лимитов бюджетных обязательств.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15. Внесение изменений в бюджетную смету получателя бюджетных средств осуществляется путем утверждения изменений показателей бюджетной сметы - сумм увеличения отражающихся в виде положительных значений и (или) уменьшения объемов сметных назначений, отражающихся со знаком "минус":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- изменяющих объемы сметных назначений в случае изменения доведенного до получателя бюджетных средств объема лимитов бюджетных обязательств;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изменяющих распределение сметных назначений по кодам классификации расходов </w:t>
      </w:r>
      <w:r w:rsidRPr="00EF130D">
        <w:lastRenderedPageBreak/>
        <w:t>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изменяющих объемы сметных назначений, приводящих к перераспределению их между разделами сметы;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rPr>
          <w:shd w:val="clear" w:color="auto" w:fill="FFFFFF"/>
        </w:rPr>
        <w:t xml:space="preserve">изменяющих иные показатели, предусмотренные </w:t>
      </w:r>
      <w:r w:rsidRPr="00EF130D">
        <w:rPr>
          <w:shd w:val="clear" w:color="auto" w:fill="FFFFFF"/>
        </w:rPr>
        <w:t>настоящим Порядком</w:t>
      </w:r>
      <w:r w:rsidRPr="00EF130D">
        <w:rPr>
          <w:shd w:val="clear" w:color="auto" w:fill="FFFFFF"/>
        </w:rPr>
        <w:t>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16. Изменения показателей бюджетных смет получателей бюджетных средств составляются и утверждаются в соответствии с правилами, определенными пунктами 4,5, 8 настоящего Порядка, по форме согласно приложению N 3 к настоящему Порядку.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 xml:space="preserve">Изменения показателей бюджетной сметы получателей бюджетных средств формируются не позднее дня, следующего за днем доведения изменений лимитов бюджетных обязательств 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К представленным на утверждение изменениям показателей бюджетных смет прилагаются обоснования (расчеты) плановых сметных показателей, утвержденные руководителем получателя бюджетных средств.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Сформированные изменения показателей бюджетных смет с обоснованиями (расчетами) плановых сметных показателей, использованными при изменении бюджетных смет предоставляются в администрацию.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center"/>
      </w:pPr>
      <w:r w:rsidRPr="00EF130D">
        <w:t>V. Заключительные положения</w:t>
      </w:r>
      <w:bookmarkStart w:id="1" w:name="_GoBack"/>
      <w:bookmarkEnd w:id="1"/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  <w:r w:rsidRPr="00EF130D">
        <w:t>17. Хранение утвержденных бюджетных смет (изменений показателей бюджетной сметы) получателей бюджетных средств осуществляется постоянно.</w:t>
      </w:r>
    </w:p>
    <w:p w:rsidR="00EF130D" w:rsidRPr="00EF130D" w:rsidRDefault="00EF130D" w:rsidP="00EF130D">
      <w:pPr>
        <w:widowControl w:val="0"/>
        <w:autoSpaceDE w:val="0"/>
        <w:autoSpaceDN w:val="0"/>
        <w:ind w:firstLine="540"/>
        <w:jc w:val="both"/>
      </w:pPr>
    </w:p>
    <w:p w:rsidR="00EF130D" w:rsidRPr="00EF130D" w:rsidRDefault="00EF130D" w:rsidP="00EF130D">
      <w:pPr>
        <w:widowControl w:val="0"/>
        <w:autoSpaceDE w:val="0"/>
        <w:autoSpaceDN w:val="0"/>
        <w:jc w:val="both"/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EF130D" w:rsidRPr="00EF130D" w:rsidRDefault="00EF130D" w:rsidP="00C046E8">
      <w:pPr>
        <w:jc w:val="both"/>
        <w:rPr>
          <w:rFonts w:eastAsia="Calibri"/>
          <w:color w:val="000000"/>
          <w:lang w:eastAsia="en-US"/>
        </w:rPr>
      </w:pPr>
    </w:p>
    <w:p w:rsidR="00C046E8" w:rsidRPr="00EF130D" w:rsidRDefault="00747F5A" w:rsidP="00C046E8">
      <w:pPr>
        <w:jc w:val="both"/>
      </w:pPr>
      <w:r w:rsidRPr="00EF130D">
        <w:rPr>
          <w:rFonts w:eastAsia="Calibri"/>
          <w:color w:val="000000"/>
          <w:lang w:eastAsia="en-US"/>
        </w:rPr>
        <w:t xml:space="preserve">                                                                      </w:t>
      </w:r>
    </w:p>
    <w:sectPr w:rsidR="00C046E8" w:rsidRPr="00EF130D" w:rsidSect="00C046E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D91" w:rsidRDefault="00D73D91" w:rsidP="00EC4A84">
      <w:r>
        <w:separator/>
      </w:r>
    </w:p>
  </w:endnote>
  <w:endnote w:type="continuationSeparator" w:id="0">
    <w:p w:rsidR="00D73D91" w:rsidRDefault="00D73D91" w:rsidP="00EC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D91" w:rsidRDefault="00D73D91" w:rsidP="00EC4A84">
      <w:r>
        <w:separator/>
      </w:r>
    </w:p>
  </w:footnote>
  <w:footnote w:type="continuationSeparator" w:id="0">
    <w:p w:rsidR="00D73D91" w:rsidRDefault="00D73D91" w:rsidP="00EC4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05915"/>
    <w:multiLevelType w:val="hybridMultilevel"/>
    <w:tmpl w:val="7264EFB0"/>
    <w:lvl w:ilvl="0" w:tplc="9C9C9282">
      <w:numFmt w:val="bullet"/>
      <w:lvlText w:val="-"/>
      <w:lvlJc w:val="left"/>
      <w:pPr>
        <w:tabs>
          <w:tab w:val="num" w:pos="720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9C9C9282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E17B1"/>
    <w:multiLevelType w:val="hybridMultilevel"/>
    <w:tmpl w:val="2A00B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9C9282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669D0"/>
    <w:multiLevelType w:val="hybridMultilevel"/>
    <w:tmpl w:val="24227C16"/>
    <w:lvl w:ilvl="0" w:tplc="80141ED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AC24B5"/>
    <w:multiLevelType w:val="hybridMultilevel"/>
    <w:tmpl w:val="67D24734"/>
    <w:lvl w:ilvl="0" w:tplc="ABFC95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1015A5"/>
    <w:multiLevelType w:val="hybridMultilevel"/>
    <w:tmpl w:val="5978AA60"/>
    <w:lvl w:ilvl="0" w:tplc="BE00B39E">
      <w:start w:val="1"/>
      <w:numFmt w:val="decimal"/>
      <w:lvlText w:val="%1."/>
      <w:lvlJc w:val="left"/>
      <w:pPr>
        <w:ind w:left="1143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AD"/>
    <w:rsid w:val="0000595B"/>
    <w:rsid w:val="001432A8"/>
    <w:rsid w:val="00155FC0"/>
    <w:rsid w:val="00241CBE"/>
    <w:rsid w:val="00286791"/>
    <w:rsid w:val="002A0153"/>
    <w:rsid w:val="00323CC7"/>
    <w:rsid w:val="00347DBA"/>
    <w:rsid w:val="003B10AD"/>
    <w:rsid w:val="003B6FFA"/>
    <w:rsid w:val="003F094F"/>
    <w:rsid w:val="00435F11"/>
    <w:rsid w:val="00436357"/>
    <w:rsid w:val="005279EE"/>
    <w:rsid w:val="0060487D"/>
    <w:rsid w:val="006130A7"/>
    <w:rsid w:val="006139DC"/>
    <w:rsid w:val="00660007"/>
    <w:rsid w:val="006C7B3A"/>
    <w:rsid w:val="00740DFF"/>
    <w:rsid w:val="00747F5A"/>
    <w:rsid w:val="007526AE"/>
    <w:rsid w:val="007550DF"/>
    <w:rsid w:val="007B2F50"/>
    <w:rsid w:val="007E4931"/>
    <w:rsid w:val="00844309"/>
    <w:rsid w:val="008777D4"/>
    <w:rsid w:val="008B5C18"/>
    <w:rsid w:val="008C0FA5"/>
    <w:rsid w:val="008E1001"/>
    <w:rsid w:val="008F1B08"/>
    <w:rsid w:val="009203E4"/>
    <w:rsid w:val="00962531"/>
    <w:rsid w:val="0096785C"/>
    <w:rsid w:val="009B0880"/>
    <w:rsid w:val="009E3CE0"/>
    <w:rsid w:val="00B51926"/>
    <w:rsid w:val="00B82169"/>
    <w:rsid w:val="00B93CDB"/>
    <w:rsid w:val="00BA6E0B"/>
    <w:rsid w:val="00C046E8"/>
    <w:rsid w:val="00C25DBF"/>
    <w:rsid w:val="00CB6CF8"/>
    <w:rsid w:val="00CC2575"/>
    <w:rsid w:val="00CD2871"/>
    <w:rsid w:val="00CD5624"/>
    <w:rsid w:val="00CF1F83"/>
    <w:rsid w:val="00D2210B"/>
    <w:rsid w:val="00D73D91"/>
    <w:rsid w:val="00D74555"/>
    <w:rsid w:val="00DB30F6"/>
    <w:rsid w:val="00DE3798"/>
    <w:rsid w:val="00E12563"/>
    <w:rsid w:val="00E46514"/>
    <w:rsid w:val="00E54169"/>
    <w:rsid w:val="00E7372E"/>
    <w:rsid w:val="00EB11B5"/>
    <w:rsid w:val="00EC4A84"/>
    <w:rsid w:val="00EE1AFB"/>
    <w:rsid w:val="00EE302F"/>
    <w:rsid w:val="00EF130D"/>
    <w:rsid w:val="00F37D3C"/>
    <w:rsid w:val="00F6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A372B-271D-421A-88CF-9F195845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46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432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9">
    <w:name w:val="heading 9"/>
    <w:basedOn w:val="a"/>
    <w:next w:val="a"/>
    <w:link w:val="90"/>
    <w:unhideWhenUsed/>
    <w:qFormat/>
    <w:rsid w:val="001432A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432A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432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3">
    <w:name w:val="header"/>
    <w:basedOn w:val="a"/>
    <w:link w:val="a4"/>
    <w:uiPriority w:val="99"/>
    <w:unhideWhenUsed/>
    <w:rsid w:val="00EC4A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C4A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56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5624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99"/>
    <w:rsid w:val="00613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46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4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E12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E684D8FB6CB3577669ABC97510DFDB93BEF5FAF5BE1847CF5C6CDFE62EF121F5191BD17902x44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Сурковского</dc:creator>
  <cp:keywords/>
  <dc:description/>
  <cp:lastModifiedBy>Я</cp:lastModifiedBy>
  <cp:revision>12</cp:revision>
  <cp:lastPrinted>2021-11-19T04:19:00Z</cp:lastPrinted>
  <dcterms:created xsi:type="dcterms:W3CDTF">2020-02-06T09:28:00Z</dcterms:created>
  <dcterms:modified xsi:type="dcterms:W3CDTF">2021-11-19T04:19:00Z</dcterms:modified>
</cp:coreProperties>
</file>